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7F783" w14:textId="77777777" w:rsidR="00874232" w:rsidRDefault="00874232" w:rsidP="00353BB2">
      <w:pPr>
        <w:rPr>
          <w:b/>
          <w:bCs/>
          <w:lang w:val="pl-PL"/>
        </w:rPr>
      </w:pPr>
    </w:p>
    <w:p w14:paraId="4D088F45" w14:textId="76DE8EE0" w:rsidR="00874232" w:rsidRDefault="00874232" w:rsidP="00353BB2">
      <w:pPr>
        <w:rPr>
          <w:b/>
          <w:bCs/>
          <w:lang w:val="pl-PL"/>
        </w:rPr>
      </w:pPr>
    </w:p>
    <w:p w14:paraId="37146A4D" w14:textId="3FDC87D9" w:rsidR="00353BB2" w:rsidRDefault="001153C4" w:rsidP="001153C4">
      <w:pPr>
        <w:jc w:val="center"/>
        <w:rPr>
          <w:b/>
          <w:bCs/>
          <w:sz w:val="48"/>
          <w:szCs w:val="48"/>
          <w:lang w:val="pl-PL"/>
        </w:rPr>
      </w:pPr>
      <w:r w:rsidRPr="001153C4">
        <w:rPr>
          <w:b/>
          <w:bCs/>
          <w:sz w:val="48"/>
          <w:szCs w:val="48"/>
          <w:lang w:val="pl-PL"/>
        </w:rPr>
        <w:t>„MIGRANCI”</w:t>
      </w:r>
    </w:p>
    <w:p w14:paraId="2952DD91" w14:textId="1BC4AF51" w:rsidR="001153C4" w:rsidRDefault="00E76694" w:rsidP="001153C4">
      <w:pPr>
        <w:jc w:val="center"/>
        <w:rPr>
          <w:b/>
          <w:bCs/>
          <w:sz w:val="40"/>
          <w:szCs w:val="40"/>
          <w:lang w:val="pl-PL"/>
        </w:rPr>
      </w:pPr>
      <w:r>
        <w:rPr>
          <w:b/>
          <w:bCs/>
          <w:sz w:val="40"/>
          <w:szCs w:val="40"/>
          <w:lang w:val="pl-PL"/>
        </w:rPr>
        <w:t xml:space="preserve"> Wyjątkowe historie ludzi w czteroodcinkowym serialu dokumentalnym</w:t>
      </w:r>
      <w:r w:rsidR="00E65FF8" w:rsidRPr="00F84C82">
        <w:rPr>
          <w:b/>
          <w:bCs/>
          <w:sz w:val="40"/>
          <w:szCs w:val="40"/>
          <w:lang w:val="pl-PL"/>
        </w:rPr>
        <w:t xml:space="preserve"> </w:t>
      </w:r>
    </w:p>
    <w:p w14:paraId="63E585DD" w14:textId="5ACD8353" w:rsidR="001153C4" w:rsidRDefault="001153C4" w:rsidP="001153C4">
      <w:pPr>
        <w:jc w:val="center"/>
        <w:rPr>
          <w:b/>
          <w:bCs/>
          <w:sz w:val="40"/>
          <w:szCs w:val="40"/>
          <w:lang w:val="pl-PL"/>
        </w:rPr>
      </w:pPr>
      <w:bookmarkStart w:id="0" w:name="_GoBack"/>
      <w:bookmarkEnd w:id="0"/>
    </w:p>
    <w:p w14:paraId="6172C360" w14:textId="710D1AF1" w:rsidR="001153C4" w:rsidRDefault="001153C4" w:rsidP="002E556A">
      <w:pPr>
        <w:jc w:val="both"/>
        <w:rPr>
          <w:b/>
          <w:bCs/>
          <w:sz w:val="40"/>
          <w:szCs w:val="40"/>
          <w:lang w:val="pl-PL"/>
        </w:rPr>
      </w:pPr>
    </w:p>
    <w:p w14:paraId="213ECAAC" w14:textId="0EB584C7" w:rsidR="00F84C82" w:rsidRDefault="00F84C82" w:rsidP="00F84C82">
      <w:pPr>
        <w:pStyle w:val="NormalnyWeb"/>
      </w:pPr>
    </w:p>
    <w:p w14:paraId="1BACD86D" w14:textId="71A70D66" w:rsidR="00D930B0" w:rsidRPr="001F1895" w:rsidRDefault="001F1895" w:rsidP="002E556A">
      <w:pPr>
        <w:jc w:val="both"/>
        <w:rPr>
          <w:b/>
          <w:lang w:val="pl-PL"/>
        </w:rPr>
      </w:pPr>
      <w:r w:rsidRPr="001F1895">
        <w:rPr>
          <w:b/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4CC4F2A9" wp14:editId="59E38AE9">
            <wp:simplePos x="0" y="0"/>
            <wp:positionH relativeFrom="column">
              <wp:posOffset>4267200</wp:posOffset>
            </wp:positionH>
            <wp:positionV relativeFrom="paragraph">
              <wp:posOffset>215265</wp:posOffset>
            </wp:positionV>
            <wp:extent cx="1911985" cy="2712085"/>
            <wp:effectExtent l="0" t="0" r="0" b="0"/>
            <wp:wrapSquare wrapText="bothSides"/>
            <wp:docPr id="4" name="Obraz 4" descr="C:\Users\kadamczyk2\Desktop\Migranci - plakat serialu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damczyk2\Desktop\Migranci - plakat serialu_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7C4" w:rsidRPr="001F1895">
        <w:rPr>
          <w:b/>
          <w:lang w:val="pl-PL"/>
        </w:rPr>
        <w:t xml:space="preserve">Premiera 18 grudnia </w:t>
      </w:r>
      <w:r w:rsidR="00BE7B64" w:rsidRPr="001F1895">
        <w:rPr>
          <w:b/>
          <w:lang w:val="pl-PL"/>
        </w:rPr>
        <w:t xml:space="preserve">2024 r. </w:t>
      </w:r>
      <w:r w:rsidR="00183DAD" w:rsidRPr="001F1895">
        <w:rPr>
          <w:b/>
          <w:lang w:val="pl-PL"/>
        </w:rPr>
        <w:t>w serwisie</w:t>
      </w:r>
      <w:r w:rsidR="00F84C82" w:rsidRPr="001F1895">
        <w:rPr>
          <w:b/>
          <w:lang w:val="pl-PL"/>
        </w:rPr>
        <w:t xml:space="preserve"> Polsat Box Go</w:t>
      </w:r>
    </w:p>
    <w:p w14:paraId="5A642353" w14:textId="24A1E3A6" w:rsidR="00E71576" w:rsidRPr="00591DB2" w:rsidRDefault="00F84C82" w:rsidP="002E556A">
      <w:pPr>
        <w:jc w:val="both"/>
        <w:rPr>
          <w:lang w:val="pl-PL"/>
        </w:rPr>
      </w:pPr>
      <w:r>
        <w:rPr>
          <w:lang w:val="pl-PL"/>
        </w:rPr>
        <w:t>4 odcinki po 35 minut</w:t>
      </w:r>
    </w:p>
    <w:p w14:paraId="25379C5E" w14:textId="6B4EBAEC" w:rsidR="00E71576" w:rsidRPr="00591DB2" w:rsidRDefault="00E71576" w:rsidP="002E556A">
      <w:pPr>
        <w:jc w:val="both"/>
        <w:rPr>
          <w:lang w:val="pl-PL"/>
        </w:rPr>
      </w:pPr>
      <w:r w:rsidRPr="00591DB2">
        <w:rPr>
          <w:lang w:val="pl-PL"/>
        </w:rPr>
        <w:t>Trailer dostępny tutaj:</w:t>
      </w:r>
      <w:r w:rsidR="00F84C82" w:rsidRPr="00F84C82">
        <w:rPr>
          <w:noProof/>
          <w:lang w:val="pl-PL" w:eastAsia="pl-PL"/>
        </w:rPr>
        <w:t xml:space="preserve"> </w:t>
      </w:r>
    </w:p>
    <w:p w14:paraId="34400547" w14:textId="2082E6CF" w:rsidR="00591DB2" w:rsidRPr="00591DB2" w:rsidRDefault="00F84C82" w:rsidP="002E556A">
      <w:pPr>
        <w:jc w:val="both"/>
        <w:rPr>
          <w:lang w:val="pl-PL"/>
        </w:rPr>
      </w:pPr>
      <w:r>
        <w:rPr>
          <w:lang w:val="pl-PL"/>
        </w:rPr>
        <w:t xml:space="preserve">Plakat i zdjęcia z serialu </w:t>
      </w:r>
      <w:r w:rsidR="00E71576" w:rsidRPr="00591DB2">
        <w:rPr>
          <w:lang w:val="pl-PL"/>
        </w:rPr>
        <w:t>tutaj:</w:t>
      </w:r>
      <w:r w:rsidRPr="00F84C82">
        <w:rPr>
          <w:noProof/>
          <w:lang w:val="pl-PL" w:eastAsia="pl-PL"/>
        </w:rPr>
        <w:t xml:space="preserve"> </w:t>
      </w:r>
    </w:p>
    <w:p w14:paraId="5EA36E51" w14:textId="77777777" w:rsidR="00231B84" w:rsidRDefault="00231B84" w:rsidP="002E556A">
      <w:pPr>
        <w:jc w:val="both"/>
        <w:rPr>
          <w:b/>
          <w:bCs/>
          <w:lang w:val="pl-PL"/>
        </w:rPr>
      </w:pPr>
    </w:p>
    <w:p w14:paraId="72676315" w14:textId="686DFD83" w:rsidR="00591DB2" w:rsidRDefault="00231B84" w:rsidP="002E556A">
      <w:pPr>
        <w:jc w:val="both"/>
        <w:rPr>
          <w:b/>
          <w:bCs/>
          <w:lang w:val="pl-PL"/>
        </w:rPr>
      </w:pPr>
      <w:r>
        <w:rPr>
          <w:b/>
          <w:bCs/>
          <w:lang w:val="pl-PL"/>
        </w:rPr>
        <w:t>O SERIALU:</w:t>
      </w:r>
    </w:p>
    <w:p w14:paraId="3E51083E" w14:textId="39F83B2F" w:rsidR="001153C4" w:rsidRPr="00353BB2" w:rsidRDefault="002E556A" w:rsidP="00F84C82">
      <w:pPr>
        <w:jc w:val="both"/>
        <w:rPr>
          <w:b/>
          <w:bCs/>
          <w:sz w:val="40"/>
          <w:szCs w:val="40"/>
          <w:lang w:val="pl-PL"/>
        </w:rPr>
      </w:pPr>
      <w:r w:rsidRPr="00353BB2">
        <w:rPr>
          <w:b/>
          <w:bCs/>
          <w:lang w:val="pl-PL"/>
        </w:rPr>
        <w:t xml:space="preserve">Serial „Migranci” to cztery wyjątkowe historie ludzi, którzy </w:t>
      </w:r>
      <w:r w:rsidR="00792C6E">
        <w:rPr>
          <w:b/>
          <w:bCs/>
          <w:lang w:val="pl-PL"/>
        </w:rPr>
        <w:t xml:space="preserve">doświadczyli czegoś niebywale trudnego, jak wojna, choroba, a </w:t>
      </w:r>
      <w:r w:rsidR="00442962">
        <w:rPr>
          <w:b/>
          <w:bCs/>
          <w:lang w:val="pl-PL"/>
        </w:rPr>
        <w:t>nawet utrata dziecka. Sytuacje graniczne zmusiły</w:t>
      </w:r>
      <w:r w:rsidRPr="002E556A">
        <w:rPr>
          <w:b/>
          <w:bCs/>
          <w:lang w:val="pl-PL"/>
        </w:rPr>
        <w:t xml:space="preserve"> ich do z</w:t>
      </w:r>
      <w:r w:rsidR="00792C6E">
        <w:rPr>
          <w:b/>
          <w:bCs/>
          <w:lang w:val="pl-PL"/>
        </w:rPr>
        <w:t>budowania swojego życia na nowo. Choć urodzili się</w:t>
      </w:r>
      <w:r w:rsidRPr="002E556A">
        <w:rPr>
          <w:b/>
          <w:bCs/>
          <w:lang w:val="pl-PL"/>
        </w:rPr>
        <w:t xml:space="preserve"> w </w:t>
      </w:r>
      <w:r w:rsidR="00792C6E">
        <w:rPr>
          <w:b/>
          <w:bCs/>
          <w:lang w:val="pl-PL"/>
        </w:rPr>
        <w:t>zupełnie innych krajach</w:t>
      </w:r>
      <w:r w:rsidRPr="002E556A">
        <w:rPr>
          <w:b/>
          <w:bCs/>
          <w:lang w:val="pl-PL"/>
        </w:rPr>
        <w:t xml:space="preserve">, </w:t>
      </w:r>
      <w:r w:rsidR="00D82883">
        <w:rPr>
          <w:b/>
          <w:bCs/>
          <w:lang w:val="pl-PL"/>
        </w:rPr>
        <w:t xml:space="preserve">to </w:t>
      </w:r>
      <w:r w:rsidRPr="002E556A">
        <w:rPr>
          <w:b/>
          <w:bCs/>
          <w:lang w:val="pl-PL"/>
        </w:rPr>
        <w:t>odnaleźli</w:t>
      </w:r>
      <w:r w:rsidR="00792C6E">
        <w:rPr>
          <w:b/>
          <w:bCs/>
          <w:lang w:val="pl-PL"/>
        </w:rPr>
        <w:t xml:space="preserve"> </w:t>
      </w:r>
      <w:r w:rsidR="00BE7B64">
        <w:rPr>
          <w:b/>
          <w:bCs/>
          <w:lang w:val="pl-PL"/>
        </w:rPr>
        <w:t xml:space="preserve">się </w:t>
      </w:r>
      <w:r w:rsidR="00442962">
        <w:rPr>
          <w:b/>
          <w:bCs/>
          <w:lang w:val="pl-PL"/>
        </w:rPr>
        <w:t>także</w:t>
      </w:r>
      <w:r w:rsidR="00792C6E">
        <w:rPr>
          <w:b/>
          <w:bCs/>
          <w:lang w:val="pl-PL"/>
        </w:rPr>
        <w:t xml:space="preserve"> w Polsce, gdzie </w:t>
      </w:r>
      <w:r w:rsidRPr="00353BB2">
        <w:rPr>
          <w:b/>
          <w:bCs/>
          <w:lang w:val="pl-PL"/>
        </w:rPr>
        <w:t>aktywnie pracują</w:t>
      </w:r>
      <w:r w:rsidR="00D82883">
        <w:rPr>
          <w:b/>
          <w:bCs/>
          <w:lang w:val="pl-PL"/>
        </w:rPr>
        <w:t xml:space="preserve">, </w:t>
      </w:r>
      <w:r w:rsidR="00442962">
        <w:rPr>
          <w:b/>
          <w:bCs/>
          <w:lang w:val="pl-PL"/>
        </w:rPr>
        <w:t>tworzą</w:t>
      </w:r>
      <w:r w:rsidR="00D82883">
        <w:rPr>
          <w:b/>
          <w:bCs/>
          <w:lang w:val="pl-PL"/>
        </w:rPr>
        <w:t xml:space="preserve"> i działają na rzecz innych.</w:t>
      </w:r>
      <w:r w:rsidR="00442962">
        <w:rPr>
          <w:b/>
          <w:bCs/>
          <w:lang w:val="pl-PL"/>
        </w:rPr>
        <w:t xml:space="preserve"> </w:t>
      </w:r>
      <w:r w:rsidRPr="00353BB2">
        <w:rPr>
          <w:b/>
          <w:bCs/>
          <w:lang w:val="pl-PL"/>
        </w:rPr>
        <w:t xml:space="preserve"> </w:t>
      </w:r>
    </w:p>
    <w:p w14:paraId="215C4908" w14:textId="03035E7B" w:rsidR="004D75AC" w:rsidRPr="004D75AC" w:rsidRDefault="004D75AC" w:rsidP="007A6C9E">
      <w:pPr>
        <w:jc w:val="both"/>
        <w:rPr>
          <w:lang w:val="pl-PL"/>
        </w:rPr>
      </w:pPr>
      <w:r w:rsidRPr="004D75AC">
        <w:rPr>
          <w:lang w:val="pl-PL"/>
        </w:rPr>
        <w:t>Każdy z czworga bohaterów i bohaterek musiał zmierzyć się z wielkimi wyzwaniami.</w:t>
      </w:r>
      <w:bookmarkStart w:id="1" w:name="_Hlk184821237"/>
      <w:r w:rsidR="00792C6E">
        <w:rPr>
          <w:lang w:val="pl-PL"/>
        </w:rPr>
        <w:t xml:space="preserve"> Marina i Te</w:t>
      </w:r>
      <w:r w:rsidRPr="004D75AC">
        <w:rPr>
          <w:lang w:val="pl-PL"/>
        </w:rPr>
        <w:t>tiana opuściły swoje domy z powodu choroby dzieci, którym chciały zapewnić lepsze życie. Anja straciła</w:t>
      </w:r>
      <w:r w:rsidR="00D82883">
        <w:rPr>
          <w:lang w:val="pl-PL"/>
        </w:rPr>
        <w:t xml:space="preserve"> swoje dziecko</w:t>
      </w:r>
      <w:r w:rsidRPr="004D75AC">
        <w:rPr>
          <w:lang w:val="pl-PL"/>
        </w:rPr>
        <w:t xml:space="preserve">, zanim przyszło na świat. </w:t>
      </w:r>
      <w:r w:rsidR="00792C6E" w:rsidRPr="00792C6E">
        <w:rPr>
          <w:lang w:val="pl-PL"/>
        </w:rPr>
        <w:t xml:space="preserve">Elmi pewnego dnia zobaczył czołgi na ulicach i wsiadł na łódkę, która nigdy nie wróciła do </w:t>
      </w:r>
      <w:r w:rsidR="00792C6E">
        <w:rPr>
          <w:lang w:val="pl-PL"/>
        </w:rPr>
        <w:t>brzegu w jego rodzinnym mieście</w:t>
      </w:r>
      <w:r w:rsidRPr="004D75AC">
        <w:rPr>
          <w:lang w:val="pl-PL"/>
        </w:rPr>
        <w:t>.</w:t>
      </w:r>
    </w:p>
    <w:p w14:paraId="6C6A701A" w14:textId="334C5772" w:rsidR="004D75AC" w:rsidRPr="004D75AC" w:rsidRDefault="00792C6E" w:rsidP="007A6C9E">
      <w:pPr>
        <w:jc w:val="both"/>
        <w:rPr>
          <w:lang w:val="pl-PL"/>
        </w:rPr>
      </w:pPr>
      <w:r w:rsidRPr="00792C6E">
        <w:rPr>
          <w:lang w:val="pl-PL"/>
        </w:rPr>
        <w:t>Łączy ich jedno – swoje życie zbudowali od nowa w Polsce. Tworzą sztukę, towarzyszą w żałobie, edukują, pomagają ludziom z trudnymi doświadczeniami, wspierają starszych,</w:t>
      </w:r>
      <w:r w:rsidR="00D82883">
        <w:rPr>
          <w:lang w:val="pl-PL"/>
        </w:rPr>
        <w:t xml:space="preserve"> </w:t>
      </w:r>
      <w:r w:rsidRPr="00792C6E">
        <w:rPr>
          <w:lang w:val="pl-PL"/>
        </w:rPr>
        <w:t>bezdomnych i cierpiących, dbają o bliskich w potrzebie i inspirują tych, którzy są wok</w:t>
      </w:r>
      <w:r>
        <w:rPr>
          <w:lang w:val="pl-PL"/>
        </w:rPr>
        <w:t>ół nich</w:t>
      </w:r>
      <w:r w:rsidR="004D75AC" w:rsidRPr="004D75AC">
        <w:rPr>
          <w:lang w:val="pl-PL"/>
        </w:rPr>
        <w:t>.</w:t>
      </w:r>
    </w:p>
    <w:p w14:paraId="4A5B7820" w14:textId="77777777" w:rsidR="004D75AC" w:rsidRDefault="004D75AC" w:rsidP="007A6C9E">
      <w:pPr>
        <w:jc w:val="both"/>
        <w:rPr>
          <w:lang w:val="pl-PL"/>
        </w:rPr>
      </w:pPr>
      <w:r w:rsidRPr="004D75AC">
        <w:rPr>
          <w:lang w:val="pl-PL"/>
        </w:rPr>
        <w:lastRenderedPageBreak/>
        <w:t>W serialu „Migranci” dzielą się swoimi intymnymi historiami, radościami i trudnościami. Ich szczere opowieści wywołują łzy, śmiech i wzruszenie.</w:t>
      </w:r>
    </w:p>
    <w:p w14:paraId="2D9A35B0" w14:textId="12C38430" w:rsidR="0075513E" w:rsidRPr="004D75AC" w:rsidRDefault="0075513E" w:rsidP="004D75AC">
      <w:pPr>
        <w:jc w:val="both"/>
        <w:rPr>
          <w:b/>
          <w:bCs/>
          <w:lang w:val="pl-PL"/>
        </w:rPr>
      </w:pPr>
      <w:bookmarkStart w:id="2" w:name="_Hlk184821658"/>
      <w:bookmarkEnd w:id="1"/>
      <w:r w:rsidRPr="0075513E">
        <w:rPr>
          <w:b/>
          <w:bCs/>
          <w:lang w:val="pl-PL"/>
        </w:rPr>
        <w:t>Bartosz Wróblewski, pomysłodawca i reżyser serial</w:t>
      </w:r>
      <w:r w:rsidR="00BE7B64">
        <w:rPr>
          <w:b/>
          <w:bCs/>
          <w:lang w:val="pl-PL"/>
        </w:rPr>
        <w:t>u</w:t>
      </w:r>
      <w:r w:rsidRPr="0075513E">
        <w:rPr>
          <w:b/>
          <w:bCs/>
          <w:lang w:val="pl-PL"/>
        </w:rPr>
        <w:t>:</w:t>
      </w:r>
    </w:p>
    <w:p w14:paraId="4952791F" w14:textId="2AE052F5" w:rsidR="0075513E" w:rsidRPr="0075513E" w:rsidRDefault="00792C6E" w:rsidP="0075513E">
      <w:pPr>
        <w:jc w:val="both"/>
        <w:rPr>
          <w:lang w:val="pl-PL"/>
        </w:rPr>
      </w:pPr>
      <w:r w:rsidRPr="00792C6E">
        <w:rPr>
          <w:i/>
          <w:iCs/>
          <w:lang w:val="pl-PL"/>
        </w:rPr>
        <w:t xml:space="preserve">Dla mnie to aktualna opowieść o tym, czym jest człowieczeństwo i co </w:t>
      </w:r>
      <w:r w:rsidR="00D82883">
        <w:rPr>
          <w:i/>
          <w:iCs/>
          <w:lang w:val="pl-PL"/>
        </w:rPr>
        <w:t xml:space="preserve">to </w:t>
      </w:r>
      <w:r w:rsidRPr="00792C6E">
        <w:rPr>
          <w:i/>
          <w:iCs/>
          <w:lang w:val="pl-PL"/>
        </w:rPr>
        <w:t xml:space="preserve">znaczy </w:t>
      </w:r>
      <w:r w:rsidR="00F17D31">
        <w:rPr>
          <w:i/>
          <w:iCs/>
          <w:lang w:val="pl-PL"/>
        </w:rPr>
        <w:t>„</w:t>
      </w:r>
      <w:r w:rsidRPr="00792C6E">
        <w:rPr>
          <w:i/>
          <w:iCs/>
          <w:lang w:val="pl-PL"/>
        </w:rPr>
        <w:t>dom</w:t>
      </w:r>
      <w:r w:rsidR="00F17D31">
        <w:rPr>
          <w:i/>
          <w:iCs/>
          <w:lang w:val="pl-PL"/>
        </w:rPr>
        <w:t>”</w:t>
      </w:r>
      <w:r w:rsidRPr="00792C6E">
        <w:rPr>
          <w:i/>
          <w:iCs/>
          <w:lang w:val="pl-PL"/>
        </w:rPr>
        <w:t xml:space="preserve">. O emocjach, które towarzyszą wyjazdowi z ojczyzny oraz próbom zadomowienia się w nowym miejscu. O problemach i trudnościach napotykanych po drodze. O rodzinie i budowaniu relacji z drugim człowiekiem, ale też o </w:t>
      </w:r>
      <w:r w:rsidR="00F17D31">
        <w:rPr>
          <w:i/>
          <w:iCs/>
          <w:lang w:val="pl-PL"/>
        </w:rPr>
        <w:t xml:space="preserve">nas – </w:t>
      </w:r>
      <w:r w:rsidRPr="00792C6E">
        <w:rPr>
          <w:i/>
          <w:iCs/>
          <w:lang w:val="pl-PL"/>
        </w:rPr>
        <w:t>Polakach</w:t>
      </w:r>
      <w:r w:rsidR="00F17D31">
        <w:rPr>
          <w:i/>
          <w:iCs/>
          <w:lang w:val="pl-PL"/>
        </w:rPr>
        <w:t>. M</w:t>
      </w:r>
      <w:r w:rsidRPr="00792C6E">
        <w:rPr>
          <w:i/>
          <w:iCs/>
          <w:lang w:val="pl-PL"/>
        </w:rPr>
        <w:t>ożemy przejrzeć się w oczach tytułowych migrantów i dowiedzieć czegoś nowego o nas samych</w:t>
      </w:r>
      <w:r>
        <w:rPr>
          <w:i/>
          <w:iCs/>
          <w:lang w:val="pl-PL"/>
        </w:rPr>
        <w:t>.</w:t>
      </w:r>
    </w:p>
    <w:bookmarkEnd w:id="2"/>
    <w:p w14:paraId="7BFD86D4" w14:textId="67976C80" w:rsidR="0075513E" w:rsidRDefault="0075513E" w:rsidP="0075513E">
      <w:pPr>
        <w:jc w:val="both"/>
        <w:rPr>
          <w:i/>
          <w:iCs/>
          <w:lang w:val="pl-PL"/>
        </w:rPr>
      </w:pPr>
      <w:r w:rsidRPr="0075513E">
        <w:rPr>
          <w:i/>
          <w:iCs/>
          <w:lang w:val="pl-PL"/>
        </w:rPr>
        <w:t>Zawsze fascynował mnie dokument jako narzędzie do opowiadania ciekawych historii</w:t>
      </w:r>
      <w:r w:rsidR="00F17D31">
        <w:rPr>
          <w:i/>
          <w:iCs/>
          <w:lang w:val="pl-PL"/>
        </w:rPr>
        <w:t>. Z</w:t>
      </w:r>
      <w:r w:rsidRPr="0075513E">
        <w:rPr>
          <w:i/>
          <w:iCs/>
          <w:lang w:val="pl-PL"/>
        </w:rPr>
        <w:t xml:space="preserve"> pozoru ludzie, o których opowiadamy</w:t>
      </w:r>
      <w:r w:rsidR="00BE7B64">
        <w:rPr>
          <w:i/>
          <w:iCs/>
          <w:lang w:val="pl-PL"/>
        </w:rPr>
        <w:t>,</w:t>
      </w:r>
      <w:r w:rsidR="00F17D31">
        <w:rPr>
          <w:i/>
          <w:iCs/>
          <w:lang w:val="pl-PL"/>
        </w:rPr>
        <w:t xml:space="preserve"> </w:t>
      </w:r>
      <w:r w:rsidRPr="0075513E">
        <w:rPr>
          <w:i/>
          <w:iCs/>
          <w:lang w:val="pl-PL"/>
        </w:rPr>
        <w:t>wydają się zwyczajni</w:t>
      </w:r>
      <w:r w:rsidR="00F17D31">
        <w:rPr>
          <w:i/>
          <w:iCs/>
          <w:lang w:val="pl-PL"/>
        </w:rPr>
        <w:t>, ale ich historie pokazują, jak bardzo są wyjątkowi</w:t>
      </w:r>
      <w:r w:rsidRPr="0075513E">
        <w:rPr>
          <w:i/>
          <w:iCs/>
          <w:lang w:val="pl-PL"/>
        </w:rPr>
        <w:t>. Pomyślałem, ż</w:t>
      </w:r>
      <w:r w:rsidR="00F17D31">
        <w:rPr>
          <w:i/>
          <w:iCs/>
          <w:lang w:val="pl-PL"/>
        </w:rPr>
        <w:t xml:space="preserve">eby dotknąć mocnego tematu, jakim jest trauma czy też wielka życiowa zmiana </w:t>
      </w:r>
      <w:r w:rsidR="009677E8">
        <w:rPr>
          <w:i/>
          <w:iCs/>
          <w:lang w:val="pl-PL"/>
        </w:rPr>
        <w:t>–</w:t>
      </w:r>
      <w:r w:rsidR="00F17D31">
        <w:rPr>
          <w:i/>
          <w:iCs/>
          <w:lang w:val="pl-PL"/>
        </w:rPr>
        <w:t xml:space="preserve"> </w:t>
      </w:r>
      <w:r w:rsidRPr="0075513E">
        <w:rPr>
          <w:i/>
          <w:iCs/>
          <w:lang w:val="pl-PL"/>
        </w:rPr>
        <w:t>zmian</w:t>
      </w:r>
      <w:r w:rsidR="00F17D31">
        <w:rPr>
          <w:i/>
          <w:iCs/>
          <w:lang w:val="pl-PL"/>
        </w:rPr>
        <w:t>a</w:t>
      </w:r>
      <w:r w:rsidRPr="0075513E">
        <w:rPr>
          <w:i/>
          <w:iCs/>
          <w:lang w:val="pl-PL"/>
        </w:rPr>
        <w:t xml:space="preserve"> kraju zamieszkania</w:t>
      </w:r>
      <w:r w:rsidR="00892DF7">
        <w:rPr>
          <w:i/>
          <w:iCs/>
          <w:lang w:val="pl-PL"/>
        </w:rPr>
        <w:t>, kultury</w:t>
      </w:r>
      <w:r w:rsidR="009677E8">
        <w:rPr>
          <w:i/>
          <w:iCs/>
          <w:lang w:val="pl-PL"/>
        </w:rPr>
        <w:t>,</w:t>
      </w:r>
      <w:r w:rsidRPr="0075513E">
        <w:rPr>
          <w:i/>
          <w:iCs/>
          <w:lang w:val="pl-PL"/>
        </w:rPr>
        <w:t xml:space="preserve"> języka. </w:t>
      </w:r>
      <w:r w:rsidR="00D62A10">
        <w:rPr>
          <w:i/>
          <w:iCs/>
          <w:lang w:val="pl-PL"/>
        </w:rPr>
        <w:t>Z</w:t>
      </w:r>
      <w:r w:rsidRPr="0075513E">
        <w:rPr>
          <w:i/>
          <w:iCs/>
          <w:lang w:val="pl-PL"/>
        </w:rPr>
        <w:t xml:space="preserve">ależało mi </w:t>
      </w:r>
      <w:r w:rsidR="00D62A10">
        <w:rPr>
          <w:i/>
          <w:iCs/>
          <w:lang w:val="pl-PL"/>
        </w:rPr>
        <w:t xml:space="preserve">też </w:t>
      </w:r>
      <w:r w:rsidRPr="0075513E">
        <w:rPr>
          <w:i/>
          <w:iCs/>
          <w:lang w:val="pl-PL"/>
        </w:rPr>
        <w:t xml:space="preserve">na tym, </w:t>
      </w:r>
      <w:r w:rsidR="00792C6E">
        <w:rPr>
          <w:i/>
          <w:iCs/>
          <w:lang w:val="pl-PL"/>
        </w:rPr>
        <w:t>a</w:t>
      </w:r>
      <w:r w:rsidRPr="0075513E">
        <w:rPr>
          <w:i/>
          <w:iCs/>
          <w:lang w:val="pl-PL"/>
        </w:rPr>
        <w:t xml:space="preserve">by moi bohaterowie mieszkali już w Polsce dłużej i mieli głębszą perspektywę </w:t>
      </w:r>
      <w:r w:rsidR="00792C6E">
        <w:rPr>
          <w:i/>
          <w:iCs/>
          <w:lang w:val="pl-PL"/>
        </w:rPr>
        <w:t>swoich doświadczeń</w:t>
      </w:r>
      <w:r w:rsidRPr="0075513E">
        <w:rPr>
          <w:i/>
          <w:iCs/>
          <w:lang w:val="pl-PL"/>
        </w:rPr>
        <w:t>.</w:t>
      </w:r>
    </w:p>
    <w:p w14:paraId="3216998D" w14:textId="372A4E15" w:rsidR="00BB0638" w:rsidRPr="004D75AC" w:rsidRDefault="00BB0638" w:rsidP="00BB0638">
      <w:pPr>
        <w:jc w:val="both"/>
        <w:rPr>
          <w:b/>
          <w:bCs/>
          <w:lang w:val="pl-PL"/>
        </w:rPr>
      </w:pPr>
      <w:r>
        <w:rPr>
          <w:b/>
          <w:bCs/>
          <w:lang w:val="pl-PL"/>
        </w:rPr>
        <w:t>Karol Sawicki</w:t>
      </w:r>
      <w:r w:rsidRPr="0075513E">
        <w:rPr>
          <w:b/>
          <w:bCs/>
          <w:lang w:val="pl-PL"/>
        </w:rPr>
        <w:t xml:space="preserve">, </w:t>
      </w:r>
      <w:r>
        <w:rPr>
          <w:b/>
          <w:bCs/>
          <w:lang w:val="pl-PL"/>
        </w:rPr>
        <w:t>główny operator serialu</w:t>
      </w:r>
      <w:r w:rsidRPr="0075513E">
        <w:rPr>
          <w:b/>
          <w:bCs/>
          <w:lang w:val="pl-PL"/>
        </w:rPr>
        <w:t>:</w:t>
      </w:r>
    </w:p>
    <w:p w14:paraId="20B54FF5" w14:textId="3C1B1BC4" w:rsidR="0075513E" w:rsidRPr="0075513E" w:rsidRDefault="0075513E" w:rsidP="0075513E">
      <w:pPr>
        <w:jc w:val="both"/>
        <w:rPr>
          <w:i/>
          <w:iCs/>
          <w:lang w:val="pl-PL"/>
        </w:rPr>
      </w:pPr>
      <w:r w:rsidRPr="0075513E">
        <w:rPr>
          <w:i/>
          <w:iCs/>
          <w:lang w:val="pl-PL"/>
        </w:rPr>
        <w:t>Poznanie Mariny, Anji, Tetiany i Elmiego było dla mnie wielką przygodą:</w:t>
      </w:r>
      <w:r w:rsidR="00BB0638">
        <w:rPr>
          <w:i/>
          <w:iCs/>
          <w:lang w:val="pl-PL"/>
        </w:rPr>
        <w:t xml:space="preserve"> </w:t>
      </w:r>
      <w:bookmarkStart w:id="3" w:name="_Hlk184821688"/>
      <w:r w:rsidR="00DF61A0" w:rsidRPr="00F84C82">
        <w:rPr>
          <w:bCs/>
          <w:i/>
          <w:iCs/>
          <w:lang w:val="pl-PL"/>
        </w:rPr>
        <w:t>Wspólnie budowaliśmy trumnę, gotowaliśmy w skłocie i byliśmy na niezwykłej osiemnastce</w:t>
      </w:r>
      <w:r w:rsidR="00D62A10" w:rsidRPr="00F84C82">
        <w:rPr>
          <w:bCs/>
          <w:i/>
          <w:iCs/>
          <w:lang w:val="pl-PL"/>
        </w:rPr>
        <w:t>. R</w:t>
      </w:r>
      <w:r w:rsidR="00DF61A0" w:rsidRPr="00F84C82">
        <w:rPr>
          <w:bCs/>
          <w:i/>
          <w:iCs/>
          <w:lang w:val="pl-PL"/>
        </w:rPr>
        <w:t>azem cofaliśmy się w czasie w Pcimiu, a nawet uczestniczyliśmy w pogrzebie</w:t>
      </w:r>
      <w:r w:rsidR="00BB0638" w:rsidRPr="00F84C82">
        <w:rPr>
          <w:bCs/>
          <w:i/>
          <w:iCs/>
          <w:lang w:val="pl-PL"/>
        </w:rPr>
        <w:t>.</w:t>
      </w:r>
      <w:r w:rsidR="00BB0638">
        <w:rPr>
          <w:i/>
          <w:iCs/>
          <w:lang w:val="pl-PL"/>
        </w:rPr>
        <w:t xml:space="preserve"> </w:t>
      </w:r>
      <w:bookmarkEnd w:id="3"/>
      <w:r w:rsidR="00BB0638">
        <w:rPr>
          <w:i/>
          <w:iCs/>
          <w:lang w:val="pl-PL"/>
        </w:rPr>
        <w:t>T</w:t>
      </w:r>
      <w:r w:rsidRPr="0075513E">
        <w:rPr>
          <w:i/>
          <w:iCs/>
          <w:lang w:val="pl-PL"/>
        </w:rPr>
        <w:t xml:space="preserve">owarzyszenie </w:t>
      </w:r>
      <w:r w:rsidR="00BB0638">
        <w:rPr>
          <w:i/>
          <w:iCs/>
          <w:lang w:val="pl-PL"/>
        </w:rPr>
        <w:t>naszym bohaterom</w:t>
      </w:r>
      <w:r w:rsidRPr="0075513E">
        <w:rPr>
          <w:i/>
          <w:iCs/>
          <w:lang w:val="pl-PL"/>
        </w:rPr>
        <w:t xml:space="preserve"> w codzienności</w:t>
      </w:r>
      <w:r w:rsidR="00D62A10">
        <w:rPr>
          <w:i/>
          <w:iCs/>
          <w:lang w:val="pl-PL"/>
        </w:rPr>
        <w:t xml:space="preserve"> i</w:t>
      </w:r>
      <w:r w:rsidRPr="0075513E">
        <w:rPr>
          <w:i/>
          <w:iCs/>
          <w:lang w:val="pl-PL"/>
        </w:rPr>
        <w:t xml:space="preserve"> poznanie ich bliskich</w:t>
      </w:r>
      <w:r w:rsidR="00792C6E">
        <w:rPr>
          <w:i/>
          <w:iCs/>
          <w:lang w:val="pl-PL"/>
        </w:rPr>
        <w:t xml:space="preserve"> było interesującym przeżyciem</w:t>
      </w:r>
      <w:r w:rsidRPr="0075513E">
        <w:rPr>
          <w:i/>
          <w:iCs/>
          <w:lang w:val="pl-PL"/>
        </w:rPr>
        <w:t xml:space="preserve">. </w:t>
      </w:r>
      <w:r w:rsidR="00BB0638">
        <w:rPr>
          <w:i/>
          <w:iCs/>
          <w:lang w:val="pl-PL"/>
        </w:rPr>
        <w:t>Byliśmy razem w</w:t>
      </w:r>
      <w:r w:rsidR="00792C6E">
        <w:rPr>
          <w:i/>
          <w:iCs/>
          <w:lang w:val="pl-PL"/>
        </w:rPr>
        <w:t xml:space="preserve"> wielu miejscach, także tych prywatnych</w:t>
      </w:r>
      <w:r w:rsidR="00DF61A0">
        <w:rPr>
          <w:i/>
          <w:iCs/>
          <w:lang w:val="pl-PL"/>
        </w:rPr>
        <w:t>,</w:t>
      </w:r>
      <w:r w:rsidR="00792C6E">
        <w:rPr>
          <w:i/>
          <w:iCs/>
          <w:lang w:val="pl-PL"/>
        </w:rPr>
        <w:t xml:space="preserve"> jak ich domy, </w:t>
      </w:r>
      <w:r w:rsidR="00DF61A0">
        <w:rPr>
          <w:i/>
          <w:iCs/>
          <w:lang w:val="pl-PL"/>
        </w:rPr>
        <w:t>w wielu sytuacjach, czasem bardzo intymnych.</w:t>
      </w:r>
      <w:r w:rsidR="00BB0638">
        <w:rPr>
          <w:i/>
          <w:iCs/>
          <w:lang w:val="pl-PL"/>
        </w:rPr>
        <w:t xml:space="preserve"> </w:t>
      </w:r>
      <w:r w:rsidRPr="0075513E">
        <w:rPr>
          <w:i/>
          <w:iCs/>
          <w:lang w:val="pl-PL"/>
        </w:rPr>
        <w:t xml:space="preserve">Obdarzyli </w:t>
      </w:r>
      <w:r w:rsidR="00BB0638">
        <w:rPr>
          <w:i/>
          <w:iCs/>
          <w:lang w:val="pl-PL"/>
        </w:rPr>
        <w:t>nas</w:t>
      </w:r>
      <w:r w:rsidRPr="0075513E">
        <w:rPr>
          <w:i/>
          <w:iCs/>
          <w:lang w:val="pl-PL"/>
        </w:rPr>
        <w:t xml:space="preserve"> ogromnym zaufaniem, a ich szczerość widać na ekranie.</w:t>
      </w:r>
      <w:r w:rsidR="00BB0638">
        <w:rPr>
          <w:i/>
          <w:iCs/>
          <w:lang w:val="pl-PL"/>
        </w:rPr>
        <w:t xml:space="preserve"> </w:t>
      </w:r>
      <w:r w:rsidRPr="0075513E">
        <w:rPr>
          <w:i/>
          <w:iCs/>
          <w:lang w:val="pl-PL"/>
        </w:rPr>
        <w:t>Dla mnie serial „Migranci” to zarówno śmiech, jak i łzy, ale przede wszystkim poruszające, wciągające i prawdziwe opowieści o ludziach, którzy żyją obok nas.</w:t>
      </w:r>
    </w:p>
    <w:p w14:paraId="1A07DC80" w14:textId="644EC44D" w:rsidR="001D7121" w:rsidRPr="00F84C82" w:rsidRDefault="001D7121" w:rsidP="0075513E">
      <w:pPr>
        <w:jc w:val="both"/>
        <w:rPr>
          <w:b/>
          <w:bCs/>
          <w:lang w:val="pl-PL"/>
        </w:rPr>
      </w:pPr>
      <w:r w:rsidRPr="00F84C82">
        <w:rPr>
          <w:b/>
          <w:bCs/>
          <w:lang w:val="pl-PL"/>
        </w:rPr>
        <w:t>O</w:t>
      </w:r>
      <w:r w:rsidR="00824E82" w:rsidRPr="00F84C82">
        <w:rPr>
          <w:b/>
          <w:bCs/>
          <w:lang w:val="pl-PL"/>
        </w:rPr>
        <w:t>PISY ODCINKÓW</w:t>
      </w:r>
      <w:r w:rsidRPr="00F84C82">
        <w:rPr>
          <w:b/>
          <w:bCs/>
          <w:lang w:val="pl-PL"/>
        </w:rPr>
        <w:t>:</w:t>
      </w:r>
    </w:p>
    <w:p w14:paraId="125F55E3" w14:textId="5E6EA3F1" w:rsidR="00353BB2" w:rsidRPr="00353BB2" w:rsidRDefault="00353BB2" w:rsidP="00353BB2">
      <w:pPr>
        <w:rPr>
          <w:lang w:val="pl-PL"/>
        </w:rPr>
      </w:pPr>
      <w:r w:rsidRPr="00353BB2">
        <w:rPr>
          <w:b/>
          <w:bCs/>
          <w:lang w:val="pl-PL"/>
        </w:rPr>
        <w:t>Marina Hulia</w:t>
      </w:r>
      <w:r w:rsidRPr="00353BB2">
        <w:rPr>
          <w:lang w:val="pl-PL"/>
        </w:rPr>
        <w:t> </w:t>
      </w:r>
    </w:p>
    <w:p w14:paraId="6E6E9EB5" w14:textId="13A2C73F" w:rsidR="00353BB2" w:rsidRPr="00353BB2" w:rsidRDefault="002575DB" w:rsidP="002575DB">
      <w:pPr>
        <w:jc w:val="both"/>
        <w:rPr>
          <w:lang w:val="pl-PL"/>
        </w:rPr>
      </w:pPr>
      <w:r w:rsidRPr="002575DB">
        <w:rPr>
          <w:i/>
          <w:iCs/>
          <w:lang w:val="pl-PL"/>
        </w:rPr>
        <w:t>Cieszę się, czeszę się</w:t>
      </w:r>
      <w:r w:rsidR="005717D6">
        <w:rPr>
          <w:i/>
          <w:iCs/>
          <w:lang w:val="pl-PL"/>
        </w:rPr>
        <w:t xml:space="preserve"> – to musi być wielki naród c</w:t>
      </w:r>
      <w:r>
        <w:rPr>
          <w:i/>
          <w:iCs/>
          <w:lang w:val="pl-PL"/>
        </w:rPr>
        <w:t xml:space="preserve">i Polacy, jeśli potrafią nie tylko to wymówić, ale jeszcze odróżnić! </w:t>
      </w:r>
      <w:r>
        <w:rPr>
          <w:lang w:val="pl-PL"/>
        </w:rPr>
        <w:t>– mówi w serialu Marina Hulia o swoich początkach nauki języka polskiego, gdy wyj</w:t>
      </w:r>
      <w:r w:rsidR="005717D6">
        <w:rPr>
          <w:lang w:val="pl-PL"/>
        </w:rPr>
        <w:t>echała z ukraińskich Czerkasów.</w:t>
      </w:r>
      <w:r>
        <w:rPr>
          <w:lang w:val="pl-PL"/>
        </w:rPr>
        <w:t xml:space="preserve"> </w:t>
      </w:r>
      <w:r w:rsidR="00353BB2" w:rsidRPr="00353BB2">
        <w:rPr>
          <w:lang w:val="pl-PL"/>
        </w:rPr>
        <w:t xml:space="preserve">Nauczycielka, aktywistka, kobieta-instytucja. Jak nie organizuje szkoły dla czeczeńskich matek i dzieci na dworcu w Brześciu, to z grupą wolontariuszy gotuje i rozdaje jedzenie osobom w kryzysie bezdomności, </w:t>
      </w:r>
      <w:r w:rsidR="005717D6">
        <w:rPr>
          <w:lang w:val="pl-PL"/>
        </w:rPr>
        <w:t xml:space="preserve">tańczy z babciami </w:t>
      </w:r>
      <w:r w:rsidR="00353BB2" w:rsidRPr="00353BB2">
        <w:rPr>
          <w:lang w:val="pl-PL"/>
        </w:rPr>
        <w:t>w domu spokojnej starości, gra w teatrze albo przygotowuje pokaz mody dla uciekając</w:t>
      </w:r>
      <w:r w:rsidR="005717D6">
        <w:rPr>
          <w:lang w:val="pl-PL"/>
        </w:rPr>
        <w:t xml:space="preserve">ych przed wojną. W międzyczasie </w:t>
      </w:r>
      <w:r w:rsidR="00353BB2" w:rsidRPr="00353BB2">
        <w:rPr>
          <w:lang w:val="pl-PL"/>
        </w:rPr>
        <w:t>zaśpiewa</w:t>
      </w:r>
      <w:r w:rsidR="005717D6">
        <w:rPr>
          <w:lang w:val="pl-PL"/>
        </w:rPr>
        <w:t xml:space="preserve"> i rozkręci imprezę, </w:t>
      </w:r>
      <w:r w:rsidR="00D62A10">
        <w:rPr>
          <w:lang w:val="pl-PL"/>
        </w:rPr>
        <w:t>do</w:t>
      </w:r>
      <w:r w:rsidR="005717D6">
        <w:rPr>
          <w:lang w:val="pl-PL"/>
        </w:rPr>
        <w:t xml:space="preserve"> której wciągnie wszystkich wokół</w:t>
      </w:r>
      <w:r w:rsidR="00353BB2" w:rsidRPr="00353BB2">
        <w:rPr>
          <w:lang w:val="pl-PL"/>
        </w:rPr>
        <w:t xml:space="preserve">. Marina przyjechała do Polski, ponieważ jej córka zachorowała z powodu skażenia środowiska naturalnego. Miała dwadzieścia kilka lat, gdy zaczynali w Polsce życie od nowa. Angażowała się w pomoc więźniom, wprowadzała innowacje do systemu resocjalizacji, była doradczynią ds. nauczania dzieci cudzoziemskich przy Ministerstwie Edukacji Narodowej, koordynatorką międzykulturową w Społecznej Akademii Nauk </w:t>
      </w:r>
      <w:r w:rsidR="00353BB2" w:rsidRPr="00353BB2">
        <w:rPr>
          <w:lang w:val="pl-PL"/>
        </w:rPr>
        <w:lastRenderedPageBreak/>
        <w:t>i założyła grupę Dzieci z Dworca Brześć. Zaraża charyzmą, uśmiechem i piosenką nawet wtedy, kiedy życie rzuca jej kłody pod nogi, a opieka nad najbliższymi wymaga od niej poświęceń. </w:t>
      </w:r>
    </w:p>
    <w:p w14:paraId="24CB7D44" w14:textId="561047E3" w:rsidR="00353BB2" w:rsidRDefault="007314FE" w:rsidP="007314FE">
      <w:pPr>
        <w:jc w:val="both"/>
        <w:rPr>
          <w:lang w:val="pl-PL"/>
        </w:rPr>
      </w:pPr>
      <w:bookmarkStart w:id="4" w:name="_Hlk184821933"/>
      <w:r w:rsidRPr="00F84C82">
        <w:rPr>
          <w:u w:val="single"/>
          <w:lang w:val="pl-PL"/>
        </w:rPr>
        <w:t>Marek Michalak, Kanclerz Kapituły Orderu Uśmiechu</w:t>
      </w:r>
      <w:r w:rsidR="009677E8">
        <w:rPr>
          <w:lang w:val="pl-PL"/>
        </w:rPr>
        <w:t>,</w:t>
      </w:r>
      <w:r>
        <w:rPr>
          <w:lang w:val="pl-PL"/>
        </w:rPr>
        <w:t xml:space="preserve"> tak mówił o swoich wrażeniach po seansie podczas pokazu specjalnego:</w:t>
      </w:r>
    </w:p>
    <w:p w14:paraId="1BB429CC" w14:textId="3A9888EA" w:rsidR="007314FE" w:rsidRPr="00353BB2" w:rsidRDefault="007314FE" w:rsidP="007314FE">
      <w:pPr>
        <w:jc w:val="both"/>
        <w:rPr>
          <w:i/>
          <w:iCs/>
          <w:lang w:val="pl-PL"/>
        </w:rPr>
      </w:pPr>
      <w:r w:rsidRPr="007314FE">
        <w:rPr>
          <w:i/>
          <w:iCs/>
          <w:lang w:val="pl-PL"/>
        </w:rPr>
        <w:t>Pozytywny</w:t>
      </w:r>
      <w:r w:rsidR="00892DF7">
        <w:rPr>
          <w:i/>
          <w:iCs/>
          <w:lang w:val="pl-PL"/>
        </w:rPr>
        <w:t>,</w:t>
      </w:r>
      <w:r w:rsidRPr="007314FE">
        <w:rPr>
          <w:i/>
          <w:iCs/>
          <w:lang w:val="pl-PL"/>
        </w:rPr>
        <w:t xml:space="preserve"> dobry przekaz pokazujący człowieka, który przybył i zmienia rzeczywistość tak, jakbyśmy sami </w:t>
      </w:r>
      <w:r w:rsidR="009677E8" w:rsidRPr="007314FE">
        <w:rPr>
          <w:i/>
          <w:iCs/>
          <w:lang w:val="pl-PL"/>
        </w:rPr>
        <w:t xml:space="preserve">chcieli </w:t>
      </w:r>
      <w:r w:rsidRPr="007314FE">
        <w:rPr>
          <w:i/>
          <w:iCs/>
          <w:lang w:val="pl-PL"/>
        </w:rPr>
        <w:t xml:space="preserve">ją zmieniać. Nie zawsze </w:t>
      </w:r>
      <w:r w:rsidR="009677E8">
        <w:rPr>
          <w:i/>
          <w:iCs/>
          <w:lang w:val="pl-PL"/>
        </w:rPr>
        <w:t xml:space="preserve">jednak </w:t>
      </w:r>
      <w:r w:rsidRPr="007314FE">
        <w:rPr>
          <w:i/>
          <w:iCs/>
          <w:lang w:val="pl-PL"/>
        </w:rPr>
        <w:t>sami potrafimy. Myślę, że jest</w:t>
      </w:r>
      <w:r w:rsidR="009677E8">
        <w:rPr>
          <w:i/>
          <w:iCs/>
          <w:lang w:val="pl-PL"/>
        </w:rPr>
        <w:t xml:space="preserve"> to</w:t>
      </w:r>
      <w:r w:rsidRPr="007314FE">
        <w:rPr>
          <w:i/>
          <w:iCs/>
          <w:lang w:val="pl-PL"/>
        </w:rPr>
        <w:t xml:space="preserve"> film, który z jednej strony </w:t>
      </w:r>
      <w:r w:rsidR="009677E8" w:rsidRPr="007314FE">
        <w:rPr>
          <w:i/>
          <w:iCs/>
          <w:lang w:val="pl-PL"/>
        </w:rPr>
        <w:t xml:space="preserve">uczy </w:t>
      </w:r>
      <w:r w:rsidRPr="007314FE">
        <w:rPr>
          <w:i/>
          <w:iCs/>
          <w:lang w:val="pl-PL"/>
        </w:rPr>
        <w:t xml:space="preserve">pokory, a z drugiej </w:t>
      </w:r>
      <w:r w:rsidR="007F3779">
        <w:rPr>
          <w:i/>
          <w:iCs/>
          <w:lang w:val="pl-PL"/>
        </w:rPr>
        <w:t xml:space="preserve">– zapewnia </w:t>
      </w:r>
      <w:r w:rsidRPr="007314FE">
        <w:rPr>
          <w:i/>
          <w:iCs/>
          <w:lang w:val="pl-PL"/>
        </w:rPr>
        <w:t>duż</w:t>
      </w:r>
      <w:r w:rsidR="007F3779">
        <w:rPr>
          <w:i/>
          <w:iCs/>
          <w:lang w:val="pl-PL"/>
        </w:rPr>
        <w:t>ą</w:t>
      </w:r>
      <w:r w:rsidRPr="007314FE">
        <w:rPr>
          <w:i/>
          <w:iCs/>
          <w:lang w:val="pl-PL"/>
        </w:rPr>
        <w:t xml:space="preserve"> dawk</w:t>
      </w:r>
      <w:r w:rsidR="007F3779">
        <w:rPr>
          <w:i/>
          <w:iCs/>
          <w:lang w:val="pl-PL"/>
        </w:rPr>
        <w:t>ę</w:t>
      </w:r>
      <w:r w:rsidRPr="007314FE">
        <w:rPr>
          <w:i/>
          <w:iCs/>
          <w:lang w:val="pl-PL"/>
        </w:rPr>
        <w:t xml:space="preserve"> empatii.</w:t>
      </w:r>
    </w:p>
    <w:p w14:paraId="6FB9F0B3" w14:textId="77777777" w:rsidR="0010404D" w:rsidRPr="00F84C82" w:rsidRDefault="0010404D" w:rsidP="00353BB2">
      <w:pPr>
        <w:rPr>
          <w:u w:val="single"/>
          <w:lang w:val="pl-PL"/>
        </w:rPr>
      </w:pPr>
      <w:r w:rsidRPr="00F84C82">
        <w:rPr>
          <w:u w:val="single"/>
          <w:lang w:val="pl-PL"/>
        </w:rPr>
        <w:t>Monika Horna-Cieślak, Rzeczniczka Praw Dziecka:</w:t>
      </w:r>
    </w:p>
    <w:p w14:paraId="2D9168C1" w14:textId="0247D392" w:rsidR="00353BB2" w:rsidRPr="0010404D" w:rsidRDefault="005717D6" w:rsidP="0043606B">
      <w:pPr>
        <w:jc w:val="both"/>
        <w:rPr>
          <w:i/>
          <w:iCs/>
          <w:lang w:val="pl-PL"/>
        </w:rPr>
      </w:pPr>
      <w:r w:rsidRPr="005717D6">
        <w:rPr>
          <w:i/>
          <w:iCs/>
          <w:lang w:val="pl-PL"/>
        </w:rPr>
        <w:t>Wspaniały pokaz, wspaniały film. Mam w sobie ogrom radości, że mogłam to obejrzeć. Jednocześnie ten film jest niesamowicie wzruszający. Ale mam przede wszystkim poczucie, że życie jest piękne. Ten film jest o tym, jak bardzo to jest ważne, żeby poznawać drugiego człowieka, ale być też nim autentycznie zainteresowanym.</w:t>
      </w:r>
    </w:p>
    <w:bookmarkEnd w:id="4"/>
    <w:p w14:paraId="3E6C7FCB" w14:textId="548CB526" w:rsidR="00353BB2" w:rsidRPr="00353BB2" w:rsidRDefault="005717D6" w:rsidP="00353BB2">
      <w:pPr>
        <w:rPr>
          <w:lang w:val="pl-PL"/>
        </w:rPr>
      </w:pPr>
      <w:r>
        <w:rPr>
          <w:b/>
          <w:bCs/>
          <w:lang w:val="pl-PL"/>
        </w:rPr>
        <w:t>Tetiana Matwiejewa</w:t>
      </w:r>
      <w:r w:rsidR="00353BB2" w:rsidRPr="00353BB2">
        <w:rPr>
          <w:lang w:val="pl-PL"/>
        </w:rPr>
        <w:t> </w:t>
      </w:r>
    </w:p>
    <w:p w14:paraId="636F53C1" w14:textId="383BD030" w:rsidR="00353BB2" w:rsidRPr="00353BB2" w:rsidRDefault="00F40AF5" w:rsidP="00F40AF5">
      <w:pPr>
        <w:jc w:val="both"/>
        <w:rPr>
          <w:lang w:val="pl-PL"/>
        </w:rPr>
      </w:pPr>
      <w:r>
        <w:rPr>
          <w:lang w:val="pl-PL"/>
        </w:rPr>
        <w:t>Mówi, że dla niej bycie dobrą matką</w:t>
      </w:r>
      <w:r w:rsidR="005717D6">
        <w:rPr>
          <w:lang w:val="pl-PL"/>
        </w:rPr>
        <w:t>,</w:t>
      </w:r>
      <w:r>
        <w:rPr>
          <w:lang w:val="pl-PL"/>
        </w:rPr>
        <w:t xml:space="preserve"> to sprawianie, </w:t>
      </w:r>
      <w:r w:rsidR="005717D6">
        <w:rPr>
          <w:lang w:val="pl-PL"/>
        </w:rPr>
        <w:t>że jej dzieci są szczęśliwe. I uważa</w:t>
      </w:r>
      <w:r>
        <w:rPr>
          <w:lang w:val="pl-PL"/>
        </w:rPr>
        <w:t>, że</w:t>
      </w:r>
      <w:r w:rsidR="005717D6">
        <w:rPr>
          <w:lang w:val="pl-PL"/>
        </w:rPr>
        <w:t xml:space="preserve"> to się</w:t>
      </w:r>
      <w:r>
        <w:rPr>
          <w:lang w:val="pl-PL"/>
        </w:rPr>
        <w:t xml:space="preserve"> jej udaje. </w:t>
      </w:r>
      <w:r w:rsidR="00353BB2" w:rsidRPr="00353BB2">
        <w:rPr>
          <w:lang w:val="pl-PL"/>
        </w:rPr>
        <w:t>Zostawiła obiecującą karierę, dobre mieszkanie i szczęśliwe życie pod Kijowem, żeby dać swojemu autystycznemu synowi szansę na pomoc i lepszą przyszłość. Jak sama mówi – w Ukrainie nie ma odpowiedniej edukacji ani systemu wsparcia dla takich dzieci. Co więcej, Ilji po osiągnięciu pełnoletności groziło ubezwłasnowolnienie i odizolowanie od społeczeństwa w szpitalu psychiatrycznym.  </w:t>
      </w:r>
    </w:p>
    <w:p w14:paraId="40ECF81E" w14:textId="0158223B" w:rsidR="00353BB2" w:rsidRPr="00E01867" w:rsidRDefault="00353BB2" w:rsidP="00F40AF5">
      <w:pPr>
        <w:jc w:val="both"/>
        <w:rPr>
          <w:lang w:val="pl-PL"/>
        </w:rPr>
      </w:pPr>
      <w:r w:rsidRPr="00353BB2">
        <w:rPr>
          <w:lang w:val="pl-PL"/>
        </w:rPr>
        <w:t xml:space="preserve">Przyjechała więc do Polski i łapała się każdej pracy. Z rozchwytywanej dekoratorki wnętrz stała się sprzątaczką, krawcową, członkinią ekipy remontowo-budowlanej. </w:t>
      </w:r>
      <w:r w:rsidR="00892DF7">
        <w:rPr>
          <w:lang w:val="pl-PL"/>
        </w:rPr>
        <w:t>N</w:t>
      </w:r>
      <w:r w:rsidRPr="00353BB2">
        <w:rPr>
          <w:lang w:val="pl-PL"/>
        </w:rPr>
        <w:t>ie narzeka,</w:t>
      </w:r>
      <w:r w:rsidR="00892DF7">
        <w:rPr>
          <w:lang w:val="pl-PL"/>
        </w:rPr>
        <w:t xml:space="preserve"> </w:t>
      </w:r>
      <w:r w:rsidRPr="00353BB2">
        <w:rPr>
          <w:lang w:val="pl-PL"/>
        </w:rPr>
        <w:t>żadnej pracy się nie wstydzi. Emigracja okazała się</w:t>
      </w:r>
      <w:r w:rsidR="008723C1">
        <w:rPr>
          <w:lang w:val="pl-PL"/>
        </w:rPr>
        <w:t xml:space="preserve"> </w:t>
      </w:r>
      <w:r w:rsidRPr="00353BB2">
        <w:rPr>
          <w:lang w:val="pl-PL"/>
        </w:rPr>
        <w:t>zbyt dużym wyzwaniem dla jej małżeństwa, więc została sama z dwoma synami pod opieką. Po ukończeniu Akademii Sztuk Pięknych w Łodzi wróciła do pracy w zawodzie – znów urządza i remontuje wnętrza zgodnie z własną wizją. Po pewnym czasie miała tak dużo zleceń, że po wybuchu wojny w Ukrainie zatrudniła kilka osób i stworzyła kobiecą (uchodźczą) ekipę remontową. Wreszcie wraca na dawne tory i znów może zająć się pracą kreatywną i artystyczną – rozwija swój biznes, tworząc płaskorzeźby do wnętrz. Przy tym wszystkim nie przestaje być matką. </w:t>
      </w:r>
      <w:r w:rsidRPr="00E01867">
        <w:rPr>
          <w:lang w:val="pl-PL"/>
        </w:rPr>
        <w:t> </w:t>
      </w:r>
    </w:p>
    <w:p w14:paraId="493547F5" w14:textId="59C642E5" w:rsidR="00353BB2" w:rsidRPr="00353BB2" w:rsidRDefault="00353BB2" w:rsidP="00353BB2">
      <w:pPr>
        <w:rPr>
          <w:lang w:val="pl-PL"/>
        </w:rPr>
      </w:pPr>
      <w:r w:rsidRPr="00353BB2">
        <w:rPr>
          <w:b/>
          <w:bCs/>
          <w:lang w:val="pl-PL"/>
        </w:rPr>
        <w:t>Anja Franczak</w:t>
      </w:r>
      <w:r w:rsidRPr="00353BB2">
        <w:rPr>
          <w:lang w:val="pl-PL"/>
        </w:rPr>
        <w:t> </w:t>
      </w:r>
    </w:p>
    <w:p w14:paraId="1C1653D4" w14:textId="11D0C810" w:rsidR="00353BB2" w:rsidRPr="00353BB2" w:rsidRDefault="00353BB2" w:rsidP="00F40AF5">
      <w:pPr>
        <w:jc w:val="both"/>
        <w:rPr>
          <w:lang w:val="pl-PL"/>
        </w:rPr>
      </w:pPr>
      <w:r w:rsidRPr="00353BB2">
        <w:rPr>
          <w:lang w:val="pl-PL"/>
        </w:rPr>
        <w:t>Najważniejsza osoba w jej życiu to ta, która się nie urodziła. Anja jest</w:t>
      </w:r>
      <w:r w:rsidR="00892DF7">
        <w:rPr>
          <w:lang w:val="pl-PL"/>
        </w:rPr>
        <w:t xml:space="preserve"> </w:t>
      </w:r>
      <w:r w:rsidRPr="00353BB2">
        <w:rPr>
          <w:lang w:val="pl-PL"/>
        </w:rPr>
        <w:t>Niemko-Chorwatką. Przeprowadziła się do Polski, żeby być ze swoim chłopakiem. Tu zaszła w ciążę, ale dziecko się nie urodziło. Związek się rozpadł, tak jak i Anja. Dowiedziała się, że w Niemczech są specjaliści, którzy w profesjonalny sposób pomagają osobom po stracie kogoś bliskiego – niezależnie od tego, czy ta osoba jeszcze nie przyszła na świat</w:t>
      </w:r>
      <w:r w:rsidR="002022BB">
        <w:rPr>
          <w:lang w:val="pl-PL"/>
        </w:rPr>
        <w:t>,</w:t>
      </w:r>
      <w:r w:rsidRPr="00353BB2">
        <w:rPr>
          <w:lang w:val="pl-PL"/>
        </w:rPr>
        <w:t xml:space="preserve"> czy spędziła na nim wiele lat. Będąc pod wrażeniem tej działalności, zdecydowała, że sama chce wspierać osoby, które przechodzą to, co ona. Założyła </w:t>
      </w:r>
      <w:r w:rsidRPr="00353BB2">
        <w:rPr>
          <w:lang w:val="pl-PL"/>
        </w:rPr>
        <w:lastRenderedPageBreak/>
        <w:t>Instytut Dobrej Śmierci, została pierwszą w Polsce towarzyszką w żałobie, świecką celebrantką pogrzebową i zaczęła edukować na temat odchodzenia. </w:t>
      </w:r>
    </w:p>
    <w:p w14:paraId="4C80411F" w14:textId="1197DB1B" w:rsidR="00353BB2" w:rsidRPr="00353BB2" w:rsidRDefault="00353BB2" w:rsidP="00353BB2">
      <w:pPr>
        <w:rPr>
          <w:lang w:val="pl-PL"/>
        </w:rPr>
      </w:pPr>
      <w:r w:rsidRPr="00353BB2">
        <w:rPr>
          <w:b/>
          <w:bCs/>
          <w:lang w:val="pl-PL"/>
        </w:rPr>
        <w:t>Elmi Abdi</w:t>
      </w:r>
      <w:r w:rsidRPr="00353BB2">
        <w:rPr>
          <w:lang w:val="pl-PL"/>
        </w:rPr>
        <w:t> </w:t>
      </w:r>
    </w:p>
    <w:p w14:paraId="6F4F2D8E" w14:textId="3DA6714F" w:rsidR="00353BB2" w:rsidRPr="00353BB2" w:rsidRDefault="00353BB2" w:rsidP="00F40AF5">
      <w:pPr>
        <w:jc w:val="both"/>
        <w:rPr>
          <w:lang w:val="pl-PL"/>
        </w:rPr>
      </w:pPr>
      <w:r w:rsidRPr="00353BB2">
        <w:rPr>
          <w:lang w:val="pl-PL"/>
        </w:rPr>
        <w:t>Ponad 30 lat temu Elmi Abdi wyszedł ze swojego domu w koszuli i sandałach, bez dokumentów i pieniędzy. Do dzisiaj nie wrócił, choć wcale tego nie planował. Wybuch wojny domowej w Somalii sprawił, że niespodziewanie dla samego siebie rozpoczął kilkuletnią tułaczkę po świecie, która zakończyła się Polsce. Tu uczył się polskiego w Pcimiu, grał w piłkę i stał za barem w Warszawie</w:t>
      </w:r>
      <w:r w:rsidR="00892DF7">
        <w:rPr>
          <w:lang w:val="pl-PL"/>
        </w:rPr>
        <w:t>.</w:t>
      </w:r>
      <w:r w:rsidRPr="00353BB2">
        <w:rPr>
          <w:lang w:val="pl-PL"/>
        </w:rPr>
        <w:t xml:space="preserve"> </w:t>
      </w:r>
      <w:r w:rsidR="00892DF7">
        <w:rPr>
          <w:lang w:val="pl-PL"/>
        </w:rPr>
        <w:t xml:space="preserve">W pewnym momencie </w:t>
      </w:r>
      <w:r w:rsidRPr="00353BB2">
        <w:rPr>
          <w:lang w:val="pl-PL"/>
        </w:rPr>
        <w:t>postanowił, że – bazując na własnych trudnych doświadczeniach – poświęci życie niesieniu pomocy ludziom, którzy znaleźli się w podobnej do niego sytuacji. Ma żonę Polkę, dwoje dzieci, własną fundację i tytuł Społecznika Roku 2019. Uważa, że nigdy nie wolno się poddawać, lecz zawsze należy przynajmniej spróbować przezwyciężyć trudności. </w:t>
      </w:r>
    </w:p>
    <w:p w14:paraId="1D6506B0" w14:textId="77777777" w:rsidR="00667120" w:rsidRPr="001B09C6" w:rsidRDefault="00667120">
      <w:pPr>
        <w:rPr>
          <w:b/>
          <w:bCs/>
          <w:lang w:val="pl-PL"/>
        </w:rPr>
      </w:pPr>
    </w:p>
    <w:p w14:paraId="6E661353" w14:textId="06760DAD" w:rsidR="001B09C6" w:rsidRPr="00F84C82" w:rsidRDefault="001B09C6">
      <w:pPr>
        <w:rPr>
          <w:b/>
          <w:bCs/>
          <w:lang w:val="pl-PL"/>
        </w:rPr>
      </w:pPr>
      <w:r w:rsidRPr="00F84C82">
        <w:rPr>
          <w:b/>
          <w:bCs/>
          <w:lang w:val="pl-PL"/>
        </w:rPr>
        <w:t>T</w:t>
      </w:r>
      <w:r w:rsidR="00105C5E" w:rsidRPr="00F84C82">
        <w:rPr>
          <w:b/>
          <w:bCs/>
          <w:lang w:val="pl-PL"/>
        </w:rPr>
        <w:t>WÓRCY</w:t>
      </w:r>
      <w:r w:rsidRPr="00F84C82">
        <w:rPr>
          <w:b/>
          <w:bCs/>
          <w:lang w:val="pl-PL"/>
        </w:rPr>
        <w:t>:</w:t>
      </w:r>
    </w:p>
    <w:p w14:paraId="31FDED12" w14:textId="6A39CB6A" w:rsidR="001B09C6" w:rsidRDefault="00792C6E" w:rsidP="001B09C6">
      <w:pPr>
        <w:pStyle w:val="Bezodstpw"/>
        <w:rPr>
          <w:lang w:val="pl-PL"/>
        </w:rPr>
      </w:pPr>
      <w:r>
        <w:rPr>
          <w:lang w:val="pl-PL"/>
        </w:rPr>
        <w:t>Scenariusz i r</w:t>
      </w:r>
      <w:r w:rsidR="001B09C6">
        <w:rPr>
          <w:lang w:val="pl-PL"/>
        </w:rPr>
        <w:t>eżyseria: Bartosz Wróblewski</w:t>
      </w:r>
    </w:p>
    <w:p w14:paraId="5FB0A972" w14:textId="57BD531B" w:rsidR="001B09C6" w:rsidRDefault="00792C6E" w:rsidP="001B09C6">
      <w:pPr>
        <w:pStyle w:val="Bezodstpw"/>
        <w:rPr>
          <w:lang w:val="pl-PL"/>
        </w:rPr>
      </w:pPr>
      <w:r>
        <w:rPr>
          <w:lang w:val="pl-PL"/>
        </w:rPr>
        <w:t>Zdjęcia i montaż</w:t>
      </w:r>
      <w:r w:rsidR="001B09C6">
        <w:rPr>
          <w:lang w:val="pl-PL"/>
        </w:rPr>
        <w:t>: Karol Sawicki</w:t>
      </w:r>
    </w:p>
    <w:p w14:paraId="0EEE1412" w14:textId="3B8B2FA4" w:rsidR="001B09C6" w:rsidRDefault="001B09C6" w:rsidP="001B09C6">
      <w:pPr>
        <w:pStyle w:val="Bezodstpw"/>
        <w:rPr>
          <w:lang w:val="pl-PL"/>
        </w:rPr>
      </w:pPr>
      <w:r>
        <w:rPr>
          <w:lang w:val="pl-PL"/>
        </w:rPr>
        <w:t>Producentka: Ewelina Tomasik</w:t>
      </w:r>
    </w:p>
    <w:p w14:paraId="4F0A5853" w14:textId="4B6A368E" w:rsidR="004027D1" w:rsidRDefault="004027D1" w:rsidP="004027D1">
      <w:pPr>
        <w:pStyle w:val="Bezodstpw"/>
        <w:rPr>
          <w:lang w:val="pl-PL"/>
        </w:rPr>
      </w:pPr>
      <w:r>
        <w:rPr>
          <w:lang w:val="pl-PL"/>
        </w:rPr>
        <w:t xml:space="preserve">Produkcja: </w:t>
      </w:r>
      <w:r w:rsidR="00F84C82">
        <w:rPr>
          <w:lang w:val="pl-PL"/>
        </w:rPr>
        <w:t xml:space="preserve">Cyfrowy Polsat dla </w:t>
      </w:r>
      <w:r>
        <w:rPr>
          <w:lang w:val="pl-PL"/>
        </w:rPr>
        <w:t>Polsat Box Go</w:t>
      </w:r>
    </w:p>
    <w:p w14:paraId="0DFA8294" w14:textId="77777777" w:rsidR="00824E82" w:rsidRDefault="00824E82" w:rsidP="001B09C6">
      <w:pPr>
        <w:pStyle w:val="Bezodstpw"/>
        <w:rPr>
          <w:lang w:val="pl-PL"/>
        </w:rPr>
      </w:pPr>
    </w:p>
    <w:p w14:paraId="3E5980B7" w14:textId="77777777" w:rsidR="003238DD" w:rsidRDefault="00105C5E" w:rsidP="001B09C6">
      <w:pPr>
        <w:pStyle w:val="Bezodstpw"/>
        <w:rPr>
          <w:b/>
          <w:bCs/>
          <w:lang w:val="pl-PL"/>
        </w:rPr>
      </w:pPr>
      <w:r w:rsidRPr="00F84C82">
        <w:rPr>
          <w:b/>
          <w:bCs/>
          <w:lang w:val="pl-PL"/>
        </w:rPr>
        <w:t>KONTAKT DLA MEDIÓW</w:t>
      </w:r>
      <w:r w:rsidR="00824E82" w:rsidRPr="00F84C82">
        <w:rPr>
          <w:b/>
          <w:bCs/>
          <w:lang w:val="pl-PL"/>
        </w:rPr>
        <w:t>:</w:t>
      </w:r>
    </w:p>
    <w:p w14:paraId="7BA780AA" w14:textId="77777777" w:rsidR="003238DD" w:rsidRDefault="003238DD" w:rsidP="001B09C6">
      <w:pPr>
        <w:pStyle w:val="Bezodstpw"/>
        <w:rPr>
          <w:b/>
          <w:bCs/>
          <w:lang w:val="pl-PL"/>
        </w:rPr>
      </w:pPr>
    </w:p>
    <w:p w14:paraId="0CBE6933" w14:textId="3CCDA347" w:rsidR="003238DD" w:rsidRDefault="003238DD" w:rsidP="001B09C6">
      <w:pPr>
        <w:pStyle w:val="Bezodstpw"/>
        <w:rPr>
          <w:b/>
          <w:bCs/>
          <w:lang w:val="pl-PL"/>
        </w:rPr>
      </w:pPr>
      <w:r>
        <w:rPr>
          <w:b/>
          <w:bCs/>
          <w:lang w:val="pl-PL"/>
        </w:rPr>
        <w:t>Biuro prasowe Polsat Box Go</w:t>
      </w:r>
    </w:p>
    <w:p w14:paraId="37FDA473" w14:textId="5C9FF98D" w:rsidR="00F84C82" w:rsidRPr="00F84C82" w:rsidRDefault="00F84C82" w:rsidP="001B09C6">
      <w:pPr>
        <w:pStyle w:val="Bezodstpw"/>
        <w:rPr>
          <w:bCs/>
          <w:lang w:val="pl-PL"/>
        </w:rPr>
      </w:pPr>
      <w:hyperlink r:id="rId7" w:history="1">
        <w:r w:rsidRPr="00F84C82">
          <w:rPr>
            <w:rStyle w:val="Hipercze"/>
            <w:bCs/>
            <w:lang w:val="pl-PL"/>
          </w:rPr>
          <w:t>biuroprasowe@cyfrowypolsat.pl</w:t>
        </w:r>
      </w:hyperlink>
      <w:r w:rsidRPr="00F84C82">
        <w:rPr>
          <w:bCs/>
          <w:lang w:val="pl-PL"/>
        </w:rPr>
        <w:t xml:space="preserve"> </w:t>
      </w:r>
    </w:p>
    <w:p w14:paraId="4F7E026E" w14:textId="77777777" w:rsidR="003238DD" w:rsidRPr="00F84C82" w:rsidRDefault="003238DD" w:rsidP="001B09C6">
      <w:pPr>
        <w:pStyle w:val="Bezodstpw"/>
        <w:rPr>
          <w:bCs/>
          <w:lang w:val="pl-PL"/>
        </w:rPr>
      </w:pPr>
    </w:p>
    <w:p w14:paraId="1AEE6158" w14:textId="303006F6" w:rsidR="003238DD" w:rsidRPr="00F84C82" w:rsidRDefault="003238DD" w:rsidP="001B09C6">
      <w:pPr>
        <w:pStyle w:val="Bezodstpw"/>
        <w:rPr>
          <w:b/>
          <w:bCs/>
          <w:lang w:val="pl-PL"/>
        </w:rPr>
      </w:pPr>
      <w:r w:rsidRPr="00F84C82">
        <w:rPr>
          <w:b/>
          <w:bCs/>
          <w:lang w:val="pl-PL"/>
        </w:rPr>
        <w:t>Katarzyna Adamczyk</w:t>
      </w:r>
    </w:p>
    <w:p w14:paraId="3D87CC68" w14:textId="2576725B" w:rsidR="003238DD" w:rsidRPr="00F84C82" w:rsidRDefault="003238DD" w:rsidP="001B09C6">
      <w:pPr>
        <w:pStyle w:val="Bezodstpw"/>
        <w:rPr>
          <w:bCs/>
          <w:lang w:val="pl-PL"/>
        </w:rPr>
      </w:pPr>
      <w:hyperlink r:id="rId8" w:history="1">
        <w:r w:rsidRPr="00F84C82">
          <w:rPr>
            <w:rStyle w:val="Hipercze"/>
            <w:bCs/>
            <w:lang w:val="pl-PL"/>
          </w:rPr>
          <w:t>kadamczyk2@cyfrowypolsat.pl</w:t>
        </w:r>
      </w:hyperlink>
    </w:p>
    <w:p w14:paraId="00852D2B" w14:textId="77777777" w:rsidR="00F84C82" w:rsidRDefault="00F84C82" w:rsidP="001B09C6">
      <w:pPr>
        <w:pStyle w:val="Bezodstpw"/>
        <w:rPr>
          <w:bCs/>
          <w:lang w:val="pl-PL"/>
        </w:rPr>
      </w:pPr>
    </w:p>
    <w:p w14:paraId="0DE3C555" w14:textId="1F970AC7" w:rsidR="003238DD" w:rsidRPr="00F84C82" w:rsidRDefault="003238DD" w:rsidP="001B09C6">
      <w:pPr>
        <w:pStyle w:val="Bezodstpw"/>
        <w:rPr>
          <w:bCs/>
          <w:lang w:val="pl-PL"/>
        </w:rPr>
      </w:pPr>
      <w:r w:rsidRPr="00F84C82">
        <w:rPr>
          <w:bCs/>
          <w:lang w:val="pl-PL"/>
        </w:rPr>
        <w:t>Kom: 663-536-946</w:t>
      </w:r>
    </w:p>
    <w:p w14:paraId="0F393B08" w14:textId="61787D2A" w:rsidR="00824E82" w:rsidRPr="00F84C82" w:rsidRDefault="00824E82" w:rsidP="001B09C6">
      <w:pPr>
        <w:pStyle w:val="Bezodstpw"/>
        <w:rPr>
          <w:bCs/>
          <w:lang w:val="pl-PL"/>
        </w:rPr>
      </w:pPr>
    </w:p>
    <w:sectPr w:rsidR="00824E82" w:rsidRPr="00F84C82" w:rsidSect="00D70F43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34DE2A2" w16cex:dateUtc="2024-12-11T12:23:00Z"/>
  <w16cex:commentExtensible w16cex:durableId="7CC4D5CD" w16cex:dateUtc="2024-12-11T12:26:00Z"/>
  <w16cex:commentExtensible w16cex:durableId="6D35E652" w16cex:dateUtc="2024-12-11T12:31:00Z"/>
  <w16cex:commentExtensible w16cex:durableId="00D53285" w16cex:dateUtc="2024-12-11T13:00:00Z"/>
  <w16cex:commentExtensible w16cex:durableId="0212D100" w16cex:dateUtc="2024-12-11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9C1B0F5" w16cid:durableId="534DE2A2"/>
  <w16cid:commentId w16cid:paraId="35CE42BD" w16cid:durableId="7CC4D5CD"/>
  <w16cid:commentId w16cid:paraId="4E4F9951" w16cid:durableId="6D35E652"/>
  <w16cid:commentId w16cid:paraId="40FCDEBE" w16cid:durableId="00D53285"/>
  <w16cid:commentId w16cid:paraId="0E239BB4" w16cid:durableId="0212D1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884A3" w14:textId="77777777" w:rsidR="00196D89" w:rsidRDefault="00196D89" w:rsidP="00827089">
      <w:pPr>
        <w:spacing w:after="0" w:line="240" w:lineRule="auto"/>
      </w:pPr>
      <w:r>
        <w:separator/>
      </w:r>
    </w:p>
  </w:endnote>
  <w:endnote w:type="continuationSeparator" w:id="0">
    <w:p w14:paraId="4D3E5479" w14:textId="77777777" w:rsidR="00196D89" w:rsidRDefault="00196D89" w:rsidP="0082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Segoe U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Segoe U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BA457" w14:textId="77777777" w:rsidR="00196D89" w:rsidRDefault="00196D89" w:rsidP="00827089">
      <w:pPr>
        <w:spacing w:after="0" w:line="240" w:lineRule="auto"/>
      </w:pPr>
      <w:r>
        <w:separator/>
      </w:r>
    </w:p>
  </w:footnote>
  <w:footnote w:type="continuationSeparator" w:id="0">
    <w:p w14:paraId="2B43B77C" w14:textId="77777777" w:rsidR="00196D89" w:rsidRDefault="00196D89" w:rsidP="00827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6BA47" w14:textId="57F52029" w:rsidR="00827089" w:rsidRDefault="00F17D31" w:rsidP="00F84C82">
    <w:pPr>
      <w:pStyle w:val="Nagwek"/>
      <w:tabs>
        <w:tab w:val="left" w:pos="2940"/>
      </w:tabs>
    </w:pPr>
    <w:r>
      <w:tab/>
    </w:r>
    <w:r>
      <w:rPr>
        <w:noProof/>
        <w:lang w:val="pl-PL" w:eastAsia="pl-PL"/>
      </w:rPr>
      <w:drawing>
        <wp:inline distT="0" distB="0" distL="0" distR="0" wp14:anchorId="71DFA0E7" wp14:editId="61A50482">
          <wp:extent cx="2514600" cy="44296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63" cy="46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3F8629BE" w14:textId="77777777" w:rsidR="00827089" w:rsidRDefault="00827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88"/>
    <w:rsid w:val="000A5AA2"/>
    <w:rsid w:val="000D195B"/>
    <w:rsid w:val="0010404D"/>
    <w:rsid w:val="00105C5E"/>
    <w:rsid w:val="001153C4"/>
    <w:rsid w:val="00183DAD"/>
    <w:rsid w:val="00187765"/>
    <w:rsid w:val="00196D89"/>
    <w:rsid w:val="001B09C6"/>
    <w:rsid w:val="001D7121"/>
    <w:rsid w:val="001F1895"/>
    <w:rsid w:val="001F4D4C"/>
    <w:rsid w:val="002022BB"/>
    <w:rsid w:val="00231B84"/>
    <w:rsid w:val="00256101"/>
    <w:rsid w:val="002575DB"/>
    <w:rsid w:val="002E556A"/>
    <w:rsid w:val="003238DD"/>
    <w:rsid w:val="00353BB2"/>
    <w:rsid w:val="004027D1"/>
    <w:rsid w:val="0043606B"/>
    <w:rsid w:val="00442962"/>
    <w:rsid w:val="004D2232"/>
    <w:rsid w:val="004D75AC"/>
    <w:rsid w:val="005717D6"/>
    <w:rsid w:val="00591DB2"/>
    <w:rsid w:val="005B47C4"/>
    <w:rsid w:val="005B4F48"/>
    <w:rsid w:val="005C716F"/>
    <w:rsid w:val="005D55A2"/>
    <w:rsid w:val="005F3472"/>
    <w:rsid w:val="006648E6"/>
    <w:rsid w:val="00667120"/>
    <w:rsid w:val="006F1C1A"/>
    <w:rsid w:val="00701D5D"/>
    <w:rsid w:val="007314FE"/>
    <w:rsid w:val="0075464E"/>
    <w:rsid w:val="0075513E"/>
    <w:rsid w:val="00782D29"/>
    <w:rsid w:val="00792C6E"/>
    <w:rsid w:val="007A39AC"/>
    <w:rsid w:val="007A6C9E"/>
    <w:rsid w:val="007B08A3"/>
    <w:rsid w:val="007F3779"/>
    <w:rsid w:val="00824E82"/>
    <w:rsid w:val="00827089"/>
    <w:rsid w:val="008723C1"/>
    <w:rsid w:val="00874232"/>
    <w:rsid w:val="00892DF7"/>
    <w:rsid w:val="008F3CED"/>
    <w:rsid w:val="00947300"/>
    <w:rsid w:val="009677E8"/>
    <w:rsid w:val="009B4895"/>
    <w:rsid w:val="009C300F"/>
    <w:rsid w:val="00B34A9D"/>
    <w:rsid w:val="00BB0638"/>
    <w:rsid w:val="00BD6A88"/>
    <w:rsid w:val="00BE03B8"/>
    <w:rsid w:val="00BE7B64"/>
    <w:rsid w:val="00C00BD1"/>
    <w:rsid w:val="00C33D99"/>
    <w:rsid w:val="00CC2CD4"/>
    <w:rsid w:val="00D62A10"/>
    <w:rsid w:val="00D70F43"/>
    <w:rsid w:val="00D82883"/>
    <w:rsid w:val="00D930B0"/>
    <w:rsid w:val="00DF61A0"/>
    <w:rsid w:val="00E01867"/>
    <w:rsid w:val="00E65FF8"/>
    <w:rsid w:val="00E71576"/>
    <w:rsid w:val="00E7533A"/>
    <w:rsid w:val="00E76694"/>
    <w:rsid w:val="00E85101"/>
    <w:rsid w:val="00EC1FC5"/>
    <w:rsid w:val="00F17D31"/>
    <w:rsid w:val="00F40AF5"/>
    <w:rsid w:val="00F46385"/>
    <w:rsid w:val="00F8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E5114"/>
  <w15:chartTrackingRefBased/>
  <w15:docId w15:val="{F9D14430-001E-4949-A754-26EACFF9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6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6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6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6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6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6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6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6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6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6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6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6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6A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6A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6A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6A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6A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6A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6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6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6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6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6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6A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6A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6A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6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6A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6A8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27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089"/>
  </w:style>
  <w:style w:type="paragraph" w:styleId="Stopka">
    <w:name w:val="footer"/>
    <w:basedOn w:val="Normalny"/>
    <w:link w:val="StopkaZnak"/>
    <w:uiPriority w:val="99"/>
    <w:unhideWhenUsed/>
    <w:rsid w:val="00827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08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5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5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5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7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47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47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7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7C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314FE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14F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B09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C6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8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amczyk2@cyfrowypolsat.pl" TargetMode="Externa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hyperlink" Target="mailto:biuroprasowe@cyfrowypolsat.pl" TargetMode="Externa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1166</Words>
  <Characters>6996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International Rescue Committee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Rzezutka</dc:creator>
  <cp:keywords/>
  <dc:description/>
  <cp:lastModifiedBy>Katarzyna Adamczyk</cp:lastModifiedBy>
  <cp:revision>2</cp:revision>
  <dcterms:created xsi:type="dcterms:W3CDTF">2024-12-17T13:29:00Z</dcterms:created>
  <dcterms:modified xsi:type="dcterms:W3CDTF">2024-12-17T13:29:00Z</dcterms:modified>
</cp:coreProperties>
</file>